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7A" w:rsidRPr="00D74B7A" w:rsidRDefault="00D74B7A" w:rsidP="00D74B7A">
      <w:pPr>
        <w:spacing w:after="0"/>
        <w:jc w:val="center"/>
        <w:rPr>
          <w:color w:val="0070C0"/>
          <w:sz w:val="44"/>
          <w:szCs w:val="44"/>
        </w:rPr>
      </w:pPr>
      <w:r w:rsidRPr="00D74B7A">
        <w:rPr>
          <w:color w:val="0070C0"/>
          <w:sz w:val="44"/>
          <w:szCs w:val="44"/>
        </w:rPr>
        <w:t>Что такое ФГОС дошкольного образования?</w:t>
      </w:r>
    </w:p>
    <w:p w:rsidR="00D74B7A" w:rsidRPr="00D74B7A" w:rsidRDefault="00D74B7A" w:rsidP="00D74B7A">
      <w:pPr>
        <w:spacing w:after="0"/>
        <w:jc w:val="center"/>
        <w:rPr>
          <w:color w:val="FF0000"/>
          <w:sz w:val="40"/>
          <w:szCs w:val="40"/>
        </w:rPr>
      </w:pPr>
      <w:r w:rsidRPr="00D74B7A">
        <w:rPr>
          <w:color w:val="FF0000"/>
          <w:sz w:val="40"/>
          <w:szCs w:val="40"/>
        </w:rPr>
        <w:t>Федеральный государственный образовательный стандарт дошкольного образования.</w:t>
      </w: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t xml:space="preserve">          С 1 сентября 2013 г. вступил в силу новый закон «Об образовании в Российской Федерации», в котором впервые дошкольное образование закреплено в качестве уровня общего образования. Такой подход сделал возможным реализацию федерального государственного стандарта дошкольного образования (ФГОС </w:t>
      </w:r>
      <w:proofErr w:type="gramStart"/>
      <w:r w:rsidRPr="00D74B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74B7A">
        <w:rPr>
          <w:rFonts w:ascii="Times New Roman" w:hAnsi="Times New Roman" w:cs="Times New Roman"/>
          <w:sz w:val="28"/>
          <w:szCs w:val="28"/>
        </w:rPr>
        <w:t xml:space="preserve">). 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</w:t>
      </w:r>
      <w:proofErr w:type="gramStart"/>
      <w:r w:rsidRPr="00D74B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74B7A">
        <w:rPr>
          <w:rFonts w:ascii="Times New Roman" w:hAnsi="Times New Roman" w:cs="Times New Roman"/>
          <w:sz w:val="28"/>
          <w:szCs w:val="28"/>
        </w:rPr>
        <w:t>).</w:t>
      </w:r>
    </w:p>
    <w:p w:rsidR="00D74B7A" w:rsidRDefault="00D74B7A" w:rsidP="00D74B7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91025" cy="6064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06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7A" w:rsidRDefault="00D74B7A" w:rsidP="00D74B7A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D74B7A">
        <w:rPr>
          <w:rFonts w:ascii="Times New Roman" w:hAnsi="Times New Roman" w:cs="Times New Roman"/>
          <w:color w:val="00B050"/>
          <w:sz w:val="28"/>
          <w:szCs w:val="28"/>
        </w:rPr>
        <w:lastRenderedPageBreak/>
        <w:t>Что изменится в работе дошкольных образовательных учреждений?</w:t>
      </w:r>
    </w:p>
    <w:p w:rsidR="00D74B7A" w:rsidRPr="00D74B7A" w:rsidRDefault="00D74B7A" w:rsidP="00D74B7A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t xml:space="preserve">          Разработчики стандарта заложили в документе несколько принципов, из которых самый главный - сохранение уникальности и </w:t>
      </w:r>
      <w:proofErr w:type="spellStart"/>
      <w:r w:rsidRPr="00D74B7A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74B7A">
        <w:rPr>
          <w:rFonts w:ascii="Times New Roman" w:hAnsi="Times New Roman" w:cs="Times New Roman"/>
          <w:sz w:val="28"/>
          <w:szCs w:val="28"/>
        </w:rPr>
        <w:t xml:space="preserve"> дошкольного детства, как важного этапа в общем развитии человека. Ключевая линия дошкольного детства — это приобщение к ценностям культуры, социализация ребенка в обществе, а не обучение его письму, счету и чтению. И это приобщение происходит через ведущий вид детской деятельности — игру. На основе стандарта дошкольного образования будут утверждены программы (на языке профессионалов это звучит так: основная общеобразовательная программа дошкольного образования) и программно-методическое обеспечение. Сейчас детский сад работает по программам, которые еще не вошли в реестр утвержденных федеральных программ системы образования. В Министерстве образования создан Координационный Совет, куда на экспертизу поступают различные программы. С учетом примерных федеральных программ в нашем детском саду разработана  «основная общеобразовательная программа дошкольного образования». Каждый родитель может  познакомиться с ее содержанием.</w:t>
      </w: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t xml:space="preserve">          Введение ФГОС идет поэтапно,  2015 год – год внедрения ФГОС дошкольного образования.</w:t>
      </w: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t xml:space="preserve">          Ключевая установка стандарта — поддержка разнообразия и самоценности детства. Наложено табу на любые формы и методы школьной модели обучения, т.е. классно — урочная модель образования.</w:t>
      </w: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t xml:space="preserve">          Стандарт не допускает никаких оценок, проведения промежуточной и итоговой аттестации детей, экзаменов. Документом определены лишь целевые ориентиры, это социально-нормативные и психологические характеристики детей определенных возрастных групп, такие как инициативность и самостоятельность, уверенность в себе, развитое воображение, творческие способности в рисовании, развитая крупная и мелкая моторика руки, способность к волевым усилиям, любознательность. Вот некоторые целевые ориентиры, они не подлежат непосредственной оценке, в том числе в виде педагогической диагностики и не являются основанием для их формального сравнения с реальными достижениями детей. Они являются ориентирами для педагогов в целях решения задач профессиональной деятельности и формирования программы и ориентирами для родителей.</w:t>
      </w:r>
    </w:p>
    <w:p w:rsidR="00D74B7A" w:rsidRDefault="00D74B7A" w:rsidP="00D74B7A"/>
    <w:p w:rsidR="00D74B7A" w:rsidRDefault="00D74B7A" w:rsidP="00D74B7A">
      <w:pPr>
        <w:jc w:val="center"/>
      </w:pPr>
      <w:r>
        <w:rPr>
          <w:noProof/>
        </w:rPr>
        <w:lastRenderedPageBreak/>
        <w:drawing>
          <wp:inline distT="0" distB="0" distL="0" distR="0">
            <wp:extent cx="4425315" cy="62369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623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7A" w:rsidRDefault="00D74B7A" w:rsidP="00D74B7A"/>
    <w:p w:rsidR="00D74B7A" w:rsidRPr="00D74B7A" w:rsidRDefault="00D74B7A" w:rsidP="00D74B7A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74B7A">
        <w:rPr>
          <w:rFonts w:ascii="Times New Roman" w:hAnsi="Times New Roman" w:cs="Times New Roman"/>
          <w:color w:val="00B050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t xml:space="preserve">           Сегодня появляется новый уровень образования, не менее важный</w:t>
      </w:r>
      <w:proofErr w:type="gramStart"/>
      <w:r w:rsidRPr="00D74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B7A">
        <w:rPr>
          <w:rFonts w:ascii="Times New Roman" w:hAnsi="Times New Roman" w:cs="Times New Roman"/>
          <w:sz w:val="28"/>
          <w:szCs w:val="28"/>
        </w:rPr>
        <w:t xml:space="preserve"> чем школьный этап. Это уровень поддержки разнообразности детства, уникальности детства, его неповторимости. </w:t>
      </w: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t xml:space="preserve">          Стандарт дошкольного образования – это совершенно особый документ, связанный с поддержкой разнообразия детства, а не его унификации. Новый стандарт представляется  как уникальное соглашение между семьей и государством.</w:t>
      </w: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lastRenderedPageBreak/>
        <w:t xml:space="preserve">          Федеральный государственный образовательный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 В первую очередь, это:</w:t>
      </w:r>
    </w:p>
    <w:p w:rsidR="00D74B7A" w:rsidRPr="00D74B7A" w:rsidRDefault="00D74B7A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D74B7A">
        <w:rPr>
          <w:rFonts w:ascii="Times New Roman" w:hAnsi="Times New Roman" w:cs="Times New Roman"/>
          <w:sz w:val="28"/>
          <w:szCs w:val="28"/>
        </w:rPr>
        <w:t>- Расширение возможности развития личностного потенциала и способностей каждого ребенка дошкольного возраста;</w:t>
      </w:r>
    </w:p>
    <w:p w:rsidR="00D74B7A" w:rsidRPr="00D74B7A" w:rsidRDefault="002F2E5D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- </w:t>
      </w:r>
      <w:r w:rsidR="00D74B7A" w:rsidRPr="00D74B7A">
        <w:rPr>
          <w:rFonts w:ascii="Times New Roman" w:hAnsi="Times New Roman" w:cs="Times New Roman"/>
          <w:sz w:val="28"/>
          <w:szCs w:val="28"/>
        </w:rPr>
        <w:t>Обеспечение условий здорового образа жизни и безопасности ребенка;</w:t>
      </w:r>
    </w:p>
    <w:p w:rsidR="00D74B7A" w:rsidRPr="00D74B7A" w:rsidRDefault="002F2E5D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- </w:t>
      </w:r>
      <w:r w:rsidR="00D74B7A" w:rsidRPr="00D74B7A">
        <w:rPr>
          <w:rFonts w:ascii="Times New Roman" w:hAnsi="Times New Roman" w:cs="Times New Roman"/>
          <w:sz w:val="28"/>
          <w:szCs w:val="28"/>
        </w:rPr>
        <w:t>Минимизация рисков кризисов возрастного развития ребенка при переходе от дошкольного детства к начальной школе;</w:t>
      </w:r>
    </w:p>
    <w:p w:rsidR="00D74B7A" w:rsidRPr="00D74B7A" w:rsidRDefault="002F2E5D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- </w:t>
      </w:r>
      <w:r w:rsidR="00D74B7A" w:rsidRPr="00D74B7A">
        <w:rPr>
          <w:rFonts w:ascii="Times New Roman" w:hAnsi="Times New Roman" w:cs="Times New Roman"/>
          <w:sz w:val="28"/>
          <w:szCs w:val="28"/>
        </w:rPr>
        <w:t xml:space="preserve">Приобщение детей через соответствующие их индивидуально-возрастным особенностям видов деятельности к </w:t>
      </w:r>
      <w:proofErr w:type="spellStart"/>
      <w:r w:rsidR="00D74B7A" w:rsidRPr="00D74B7A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D74B7A" w:rsidRPr="00D74B7A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D74B7A" w:rsidRPr="00D74B7A" w:rsidRDefault="002F2E5D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- </w:t>
      </w:r>
      <w:r w:rsidR="00D74B7A" w:rsidRPr="00D74B7A">
        <w:rPr>
          <w:rFonts w:ascii="Times New Roman" w:hAnsi="Times New Roman" w:cs="Times New Roman"/>
          <w:sz w:val="28"/>
          <w:szCs w:val="28"/>
        </w:rPr>
        <w:t>Развития интереса и мотивации детей к познанию мира и творчеству;</w:t>
      </w:r>
    </w:p>
    <w:p w:rsidR="00D74B7A" w:rsidRPr="00D74B7A" w:rsidRDefault="002F2E5D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- </w:t>
      </w:r>
      <w:r w:rsidR="00D74B7A" w:rsidRPr="00D74B7A">
        <w:rPr>
          <w:rFonts w:ascii="Times New Roman" w:hAnsi="Times New Roman" w:cs="Times New Roman"/>
          <w:sz w:val="28"/>
          <w:szCs w:val="28"/>
        </w:rPr>
        <w:t xml:space="preserve">Развитие вариативных образовательных программ поддерживающих </w:t>
      </w:r>
      <w:proofErr w:type="spellStart"/>
      <w:r w:rsidR="00D74B7A" w:rsidRPr="00D74B7A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="00D74B7A" w:rsidRPr="00D74B7A">
        <w:rPr>
          <w:rFonts w:ascii="Times New Roman" w:hAnsi="Times New Roman" w:cs="Times New Roman"/>
          <w:sz w:val="28"/>
          <w:szCs w:val="28"/>
        </w:rPr>
        <w:t xml:space="preserve"> разнообразие детства;</w:t>
      </w:r>
    </w:p>
    <w:p w:rsidR="00D74B7A" w:rsidRPr="00D74B7A" w:rsidRDefault="002F2E5D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- </w:t>
      </w:r>
      <w:r w:rsidR="00D74B7A" w:rsidRPr="00D74B7A">
        <w:rPr>
          <w:rFonts w:ascii="Times New Roman" w:hAnsi="Times New Roman" w:cs="Times New Roman"/>
          <w:sz w:val="28"/>
          <w:szCs w:val="28"/>
        </w:rPr>
        <w:t>Разработка нормативов условий, обеспечивающих общую организацию содействия детей и взрослых в дошкольном детстве;</w:t>
      </w:r>
    </w:p>
    <w:p w:rsidR="00D74B7A" w:rsidRPr="002F2E5D" w:rsidRDefault="002F2E5D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- </w:t>
      </w:r>
      <w:r w:rsidR="00D74B7A" w:rsidRPr="00D74B7A">
        <w:rPr>
          <w:rFonts w:ascii="Times New Roman" w:hAnsi="Times New Roman" w:cs="Times New Roman"/>
          <w:sz w:val="28"/>
          <w:szCs w:val="28"/>
        </w:rPr>
        <w:t>Соблюдение прав ребенка, родителей и других участников образовательных отношений.</w:t>
      </w:r>
    </w:p>
    <w:p w:rsidR="00D74B7A" w:rsidRPr="002F2E5D" w:rsidRDefault="00D74B7A" w:rsidP="002F2E5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F2E5D">
        <w:rPr>
          <w:rFonts w:ascii="Times New Roman" w:hAnsi="Times New Roman" w:cs="Times New Roman"/>
          <w:color w:val="00B050"/>
          <w:sz w:val="28"/>
          <w:szCs w:val="28"/>
        </w:rPr>
        <w:t>Что такое «образовательный стандарт» для дошкольников?</w:t>
      </w:r>
    </w:p>
    <w:p w:rsidR="00D74B7A" w:rsidRPr="00D74B7A" w:rsidRDefault="002F2E5D" w:rsidP="00D74B7A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4B7A" w:rsidRPr="00D74B7A">
        <w:rPr>
          <w:rFonts w:ascii="Times New Roman" w:hAnsi="Times New Roman" w:cs="Times New Roman"/>
          <w:sz w:val="28"/>
          <w:szCs w:val="28"/>
        </w:rPr>
        <w:t>Стандарт дошкольного детства – это определение правил игры, в которых ребенок должен стандарт дошкольного детства - это, по сути дела, определение правил игры, в которых ребенок должен быть обречен на успех. Правила развития ребенка, а не его обучения. Почему мы вдруг взялись за 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- такого не было никогда. Следовательно, мы должны предложить правила игры между родителями, обществом, педагогами и главными игроками, которые должны быть обречены на выигрыш - детьми - в этой ситуации. Стандарт и выступает как своего рода социальная матрица, он позволяет создать навигацию для родителей и детей в сфере дошкольного детства. Ключевая установка стандарта дошкольного детства -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D74B7A" w:rsidRDefault="00D74B7A" w:rsidP="002F2E5D">
      <w:pPr>
        <w:jc w:val="center"/>
      </w:pPr>
      <w:r>
        <w:rPr>
          <w:noProof/>
        </w:rPr>
        <w:lastRenderedPageBreak/>
        <w:drawing>
          <wp:inline distT="0" distB="0" distL="0" distR="0">
            <wp:extent cx="4468495" cy="6141720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614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7A" w:rsidRPr="002F2E5D" w:rsidRDefault="00D74B7A" w:rsidP="00D5775A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F2E5D">
        <w:rPr>
          <w:rFonts w:ascii="Times New Roman" w:hAnsi="Times New Roman" w:cs="Times New Roman"/>
          <w:color w:val="00B050"/>
          <w:sz w:val="28"/>
          <w:szCs w:val="28"/>
        </w:rPr>
        <w:t>Стандарт может быть разнообразным?</w:t>
      </w:r>
    </w:p>
    <w:p w:rsidR="00D74B7A" w:rsidRPr="002F2E5D" w:rsidRDefault="002F2E5D" w:rsidP="002F2E5D">
      <w:pPr>
        <w:jc w:val="both"/>
        <w:rPr>
          <w:rFonts w:ascii="Times New Roman" w:hAnsi="Times New Roman" w:cs="Times New Roman"/>
          <w:sz w:val="28"/>
          <w:szCs w:val="28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4B7A" w:rsidRPr="002F2E5D">
        <w:rPr>
          <w:rFonts w:ascii="Times New Roman" w:hAnsi="Times New Roman" w:cs="Times New Roman"/>
          <w:sz w:val="28"/>
          <w:szCs w:val="28"/>
        </w:rPr>
        <w:t xml:space="preserve">Дошкольное детство должно быть разнообразным. Это норма. В этом и суть всего стандарта. В нем будут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В результате его внедрения у всех детей будет возможность реализовать свою индивидуальность. При этом каждый будет идти не строем, не в ногу, а своим собственным шагом. Это не утопия. По-другому просто невозможно. Наши дети невероятно разные. Они все более и более отличаются от нас, и становится все труднее вести диалог между ребенком и родителем, ребенком и педагогом, ребенком и обществом в целом. </w:t>
      </w:r>
    </w:p>
    <w:p w:rsidR="00D74B7A" w:rsidRPr="002F2E5D" w:rsidRDefault="00D74B7A" w:rsidP="00D6160B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F2E5D">
        <w:rPr>
          <w:rFonts w:ascii="Times New Roman" w:hAnsi="Times New Roman" w:cs="Times New Roman"/>
          <w:color w:val="00B050"/>
          <w:sz w:val="28"/>
          <w:szCs w:val="28"/>
        </w:rPr>
        <w:lastRenderedPageBreak/>
        <w:t>Стандарт дошкольного образования обеспечит одинаковую для всех подготовку к первому классу?</w:t>
      </w:r>
    </w:p>
    <w:p w:rsidR="00D6160B" w:rsidRDefault="002F2E5D" w:rsidP="007678F8">
      <w:pPr>
        <w:jc w:val="both"/>
        <w:rPr>
          <w:noProof/>
          <w:lang w:val="en-US"/>
        </w:rPr>
      </w:pPr>
      <w:r w:rsidRPr="002F2E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4B7A" w:rsidRPr="002F2E5D">
        <w:rPr>
          <w:rFonts w:ascii="Times New Roman" w:hAnsi="Times New Roman" w:cs="Times New Roman"/>
          <w:sz w:val="28"/>
          <w:szCs w:val="28"/>
        </w:rPr>
        <w:t>Не ребенок должен быть готов к школе, а школа - к ребенку. Дети должны подойти такими, чтобы они не чувствовали себя в первом классе невротиками, на которых наезжают дисциплинарные полки и говорят - действуй только так, ходи только туда, делай только так, будь послушен... Дети всегда разные и в этих различиях и разнообразном опыте первых лет жизни заложен великий творческий потенциал каждого и всей нашей культуры. От того, какие нормы через стандарт заложены в детстве, будет в буквальном смысле зависеть жизнь общества.</w:t>
      </w:r>
      <w:r w:rsidRPr="002F2E5D">
        <w:rPr>
          <w:noProof/>
        </w:rPr>
        <w:t xml:space="preserve"> </w:t>
      </w:r>
    </w:p>
    <w:p w:rsidR="00D74B7A" w:rsidRPr="007678F8" w:rsidRDefault="002F2E5D" w:rsidP="00D6160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425315" cy="612457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AAF" w:rsidRPr="002F2E5D" w:rsidRDefault="00446AAF" w:rsidP="00D74B7A"/>
    <w:sectPr w:rsidR="00446AAF" w:rsidRPr="002F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4B7A"/>
    <w:rsid w:val="002F2E5D"/>
    <w:rsid w:val="00446AAF"/>
    <w:rsid w:val="0050538A"/>
    <w:rsid w:val="007678F8"/>
    <w:rsid w:val="008D3B74"/>
    <w:rsid w:val="00B80B75"/>
    <w:rsid w:val="00D5775A"/>
    <w:rsid w:val="00D6160B"/>
    <w:rsid w:val="00D7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AHTOH</dc:creator>
  <cp:keywords/>
  <dc:description/>
  <cp:lastModifiedBy>AHTOH</cp:lastModifiedBy>
  <cp:revision>8</cp:revision>
  <dcterms:created xsi:type="dcterms:W3CDTF">2015-12-07T14:16:00Z</dcterms:created>
  <dcterms:modified xsi:type="dcterms:W3CDTF">2015-12-07T14:33:00Z</dcterms:modified>
</cp:coreProperties>
</file>